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9" w:rsidRPr="00CA31A9" w:rsidRDefault="00CA31A9" w:rsidP="00CA31A9">
      <w:pPr>
        <w:ind w:left="0"/>
        <w:jc w:val="center"/>
        <w:rPr>
          <w:rFonts w:ascii="Times New Roman" w:hAnsi="Times New Roman" w:cs="Times New Roman"/>
        </w:rPr>
      </w:pPr>
      <w:r w:rsidRPr="00CA31A9">
        <w:rPr>
          <w:rFonts w:ascii="Times New Roman" w:hAnsi="Times New Roman" w:cs="Times New Roman"/>
        </w:rPr>
        <w:t>Результаты социологического исследования по теме</w:t>
      </w:r>
    </w:p>
    <w:p w:rsidR="00CA31A9" w:rsidRDefault="00CA31A9" w:rsidP="00CA31A9">
      <w:pPr>
        <w:spacing w:before="70" w:line="210" w:lineRule="atLeast"/>
        <w:ind w:left="0" w:firstLine="0"/>
        <w:jc w:val="center"/>
        <w:rPr>
          <w:rFonts w:ascii="Helvetica" w:eastAsia="Times New Roman" w:hAnsi="Helvetica" w:cs="Helvetica"/>
          <w:color w:val="00468E"/>
          <w:sz w:val="28"/>
          <w:szCs w:val="28"/>
          <w:lang w:eastAsia="ru-RU"/>
        </w:rPr>
      </w:pPr>
      <w:r w:rsidRPr="00476B0B">
        <w:rPr>
          <w:rFonts w:ascii="Helvetica" w:eastAsia="Times New Roman" w:hAnsi="Helvetica" w:cs="Helvetica"/>
          <w:color w:val="00468E"/>
          <w:sz w:val="28"/>
          <w:szCs w:val="28"/>
          <w:lang w:eastAsia="ru-RU"/>
        </w:rPr>
        <w:t>О новой системе стимулирующих выплат для профессорско-преподавательского состава</w:t>
      </w:r>
    </w:p>
    <w:p w:rsidR="00CA31A9" w:rsidRDefault="00CA31A9" w:rsidP="00CA31A9">
      <w:pPr>
        <w:ind w:firstLine="426"/>
        <w:rPr>
          <w:rFonts w:ascii="Times New Roman" w:hAnsi="Times New Roman" w:cs="Times New Roman"/>
        </w:rPr>
      </w:pPr>
    </w:p>
    <w:p w:rsidR="00CA31A9" w:rsidRPr="00CA31A9" w:rsidRDefault="00CA31A9" w:rsidP="00CA31A9">
      <w:pPr>
        <w:ind w:firstLine="426"/>
        <w:rPr>
          <w:rFonts w:ascii="Times New Roman" w:hAnsi="Times New Roman" w:cs="Times New Roman"/>
        </w:rPr>
      </w:pPr>
      <w:r w:rsidRPr="00CA31A9">
        <w:rPr>
          <w:rFonts w:ascii="Times New Roman" w:hAnsi="Times New Roman" w:cs="Times New Roman"/>
        </w:rPr>
        <w:t>Опрос проводи</w:t>
      </w:r>
      <w:r>
        <w:rPr>
          <w:rFonts w:ascii="Times New Roman" w:hAnsi="Times New Roman" w:cs="Times New Roman"/>
        </w:rPr>
        <w:t>л</w:t>
      </w:r>
      <w:r w:rsidRPr="00CA31A9">
        <w:rPr>
          <w:rFonts w:ascii="Times New Roman" w:hAnsi="Times New Roman" w:cs="Times New Roman"/>
        </w:rPr>
        <w:t xml:space="preserve">ся </w:t>
      </w:r>
      <w:r>
        <w:rPr>
          <w:rFonts w:ascii="Times New Roman" w:hAnsi="Times New Roman" w:cs="Times New Roman"/>
        </w:rPr>
        <w:t xml:space="preserve">профкомом работников </w:t>
      </w:r>
      <w:proofErr w:type="spellStart"/>
      <w:r>
        <w:rPr>
          <w:rFonts w:ascii="Times New Roman" w:hAnsi="Times New Roman" w:cs="Times New Roman"/>
        </w:rPr>
        <w:t>УдГУ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A31A9">
        <w:rPr>
          <w:rFonts w:ascii="Times New Roman" w:hAnsi="Times New Roman" w:cs="Times New Roman"/>
        </w:rPr>
        <w:t>на портале автоматизированной системы ИИАС среди работников Удмуртского государственного университета</w:t>
      </w:r>
      <w:r>
        <w:rPr>
          <w:rFonts w:ascii="Times New Roman" w:hAnsi="Times New Roman" w:cs="Times New Roman"/>
        </w:rPr>
        <w:t xml:space="preserve"> в период с 08.05.2014 года по 21.05.2014 года, анкетирование анонимное. Всего приняло участие в опросе 84 респондента. </w:t>
      </w:r>
      <w:r w:rsidRPr="00CA31A9">
        <w:rPr>
          <w:rFonts w:ascii="Times New Roman" w:hAnsi="Times New Roman" w:cs="Times New Roman"/>
        </w:rPr>
        <w:t xml:space="preserve">Опросный лист содержал 14 вопросов, часть из которых была с возможностью выбора нескольких </w:t>
      </w:r>
      <w:r>
        <w:rPr>
          <w:rFonts w:ascii="Times New Roman" w:hAnsi="Times New Roman" w:cs="Times New Roman"/>
        </w:rPr>
        <w:t>в</w:t>
      </w:r>
      <w:r w:rsidRPr="00CA31A9">
        <w:rPr>
          <w:rFonts w:ascii="Times New Roman" w:hAnsi="Times New Roman" w:cs="Times New Roman"/>
        </w:rPr>
        <w:t>ариантов</w:t>
      </w:r>
      <w:r>
        <w:rPr>
          <w:rFonts w:ascii="Times New Roman" w:hAnsi="Times New Roman" w:cs="Times New Roman"/>
        </w:rPr>
        <w:t xml:space="preserve"> ответа. Некоторые вопросы предусматривали открытый ответ.</w:t>
      </w:r>
    </w:p>
    <w:p w:rsidR="00CA31A9" w:rsidRPr="00CA31A9" w:rsidRDefault="00CA31A9" w:rsidP="00CA31A9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опроса:</w:t>
      </w:r>
    </w:p>
    <w:p w:rsidR="00CA31A9" w:rsidRDefault="00CA31A9"/>
    <w:tbl>
      <w:tblPr>
        <w:tblW w:w="4863" w:type="pct"/>
        <w:tblCellSpacing w:w="15" w:type="dxa"/>
        <w:tblInd w:w="-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6"/>
        <w:gridCol w:w="3379"/>
      </w:tblGrid>
      <w:tr w:rsidR="00B152CB" w:rsidRPr="00476B0B" w:rsidTr="00CA31A9">
        <w:trPr>
          <w:trHeight w:val="210"/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B4D4E0"/>
              <w:right w:val="single" w:sz="4" w:space="0" w:color="B4D4E0"/>
            </w:tcBorders>
            <w:shd w:val="clear" w:color="auto" w:fill="B4D4E0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  <w:t>Вопрос 1. Насколько Вы довольны размером своей зарплаты?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865" type="#_x0000_t75" style="width:20.5pt;height:18pt" o:ole="">
                  <v:imagedata r:id="rId5" o:title=""/>
                </v:shape>
                <w:control r:id="rId6" w:name="DefaultOcxName" w:shapeid="_x0000_i2865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в целом я доволен размером своей зарплаты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863" type="#_x0000_t75" style="width:20.5pt;height:18pt" o:ole="">
                  <v:imagedata r:id="rId7" o:title=""/>
                </v:shape>
                <w:control r:id="rId8" w:name="DefaultOcxName1" w:shapeid="_x0000_i2863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моей зарплаты меня почти устраивает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11%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39" type="#_x0000_t75" style="width:20.5pt;height:18pt" o:ole="">
                  <v:imagedata r:id="rId7" o:title=""/>
                </v:shape>
                <w:control r:id="rId9" w:name="DefaultOcxName2" w:shapeid="_x0000_i2739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моей зарплаты далек от желаемого, но позволяет «сводить концы с концами»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C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48%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38" type="#_x0000_t75" style="width:20.5pt;height:18pt" o:ole="">
                  <v:imagedata r:id="rId7" o:title=""/>
                </v:shape>
                <w:control r:id="rId10" w:name="DefaultOcxName3" w:shapeid="_x0000_i2738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зарплаты меня категорически не устраивает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40%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из 84</w:t>
            </w:r>
          </w:p>
        </w:tc>
      </w:tr>
      <w:tr w:rsidR="00B152CB" w:rsidRPr="00476B0B" w:rsidTr="00CA31A9">
        <w:trPr>
          <w:trHeight w:val="210"/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B4D4E0"/>
              <w:right w:val="single" w:sz="4" w:space="0" w:color="B4D4E0"/>
            </w:tcBorders>
            <w:shd w:val="clear" w:color="auto" w:fill="B4D4E0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  <w:t>Вопрос 2. Знаете ли Вы, какие стимулирующие выплаты получаете?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37" type="#_x0000_t75" style="width:20.5pt;height:18pt" o:ole="">
                  <v:imagedata r:id="rId7" o:title=""/>
                </v:shape>
                <w:control r:id="rId11" w:name="DefaultOcxName4" w:shapeid="_x0000_i2737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я знаю все свои стимулирующие выплаты и основания для их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50%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36" type="#_x0000_t75" style="width:20.5pt;height:18pt" o:ole="">
                  <v:imagedata r:id="rId7" o:title=""/>
                </v:shape>
                <w:control r:id="rId12" w:name="DefaultOcxName5" w:shapeid="_x0000_i2736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приблизительно знаю свои стимулирующие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23%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35" type="#_x0000_t75" style="width:20.5pt;height:18pt" o:ole="">
                  <v:imagedata r:id="rId7" o:title=""/>
                </v:shape>
                <w:control r:id="rId13" w:name="DefaultOcxName6" w:shapeid="_x0000_i2735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не знаю, какие стимулирующие выплаты получаю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10%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34" type="#_x0000_t75" style="width:20.5pt;height:18pt" o:ole="">
                  <v:imagedata r:id="rId7" o:title=""/>
                </v:shape>
                <w:control r:id="rId14" w:name="DefaultOcxName7" w:shapeid="_x0000_i2734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не получаю стимулирующих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18%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из 84</w:t>
            </w:r>
          </w:p>
        </w:tc>
      </w:tr>
      <w:tr w:rsidR="00B152CB" w:rsidRPr="00476B0B" w:rsidTr="00CA31A9">
        <w:trPr>
          <w:trHeight w:val="210"/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B4D4E0"/>
              <w:right w:val="single" w:sz="4" w:space="0" w:color="B4D4E0"/>
            </w:tcBorders>
            <w:shd w:val="clear" w:color="auto" w:fill="B4D4E0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  <w:t>Вопрос 3. Какова для Вас основная роль стимулирующих выплат?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33" type="#_x0000_t75" style="width:20.5pt;height:18pt" o:ole="">
                  <v:imagedata r:id="rId7" o:title=""/>
                </v:shape>
                <w:control r:id="rId15" w:name="DefaultOcxName8" w:shapeid="_x0000_i2733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 являются стимулом для повышения качества и количества моего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33%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32" type="#_x0000_t75" style="width:20.5pt;height:18pt" o:ole="">
                  <v:imagedata r:id="rId7" o:title=""/>
                </v:shape>
                <w:control r:id="rId16" w:name="DefaultOcxName9" w:shapeid="_x0000_i2732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 не влияют на мое отношение к труду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8%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31" type="#_x0000_t75" style="width:20.5pt;height:18pt" o:ole="">
                  <v:imagedata r:id="rId7" o:title=""/>
                </v:shape>
                <w:control r:id="rId17" w:name="DefaultOcxName10" w:shapeid="_x0000_i2731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просто компенсация низкого уровня заработной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58%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из 84</w:t>
            </w:r>
          </w:p>
        </w:tc>
      </w:tr>
      <w:tr w:rsidR="00B152CB" w:rsidRPr="00476B0B" w:rsidTr="00CA31A9">
        <w:trPr>
          <w:trHeight w:val="210"/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B4D4E0"/>
              <w:right w:val="single" w:sz="4" w:space="0" w:color="B4D4E0"/>
            </w:tcBorders>
            <w:shd w:val="clear" w:color="auto" w:fill="B4D4E0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  <w:t>Вопрос 4. Как вы считаете, каковы должны быть базовые принципы системы стимулирующих выплат профессорско-преподавательскому составу?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30" type="#_x0000_t75" style="width:20.5pt;height:18pt" o:ole="">
                  <v:imagedata r:id="rId7" o:title=""/>
                </v:shape>
                <w:control r:id="rId18" w:name="DefaultOcxName11" w:shapeid="_x0000_i2730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мнения руководителя структурного подразделения (декана, директора, зав. кафедрой)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15%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29" type="#_x0000_t75" style="width:20.5pt;height:18pt" o:ole="">
                  <v:imagedata r:id="rId7" o:title=""/>
                </v:shape>
                <w:control r:id="rId19" w:name="DefaultOcxName12" w:shapeid="_x0000_i2729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рейтинга профессорско-преподавательского состава, включающего в себя ряд показателей, образующих общую рейтинговую оценку (результаты &gt; баллы &gt; рубли)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21%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28" type="#_x0000_t75" style="width:20.5pt;height:18pt" o:ole="">
                  <v:imagedata r:id="rId7" o:title=""/>
                </v:shape>
                <w:control r:id="rId20" w:name="DefaultOcxName13" w:shapeid="_x0000_i2728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системы показателей результативности и качества работы (каждый показатель оценивается в денежных суммах) без подсчета общего рейтинга (результаты &gt; рубли)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50%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из 84</w:t>
            </w:r>
          </w:p>
        </w:tc>
      </w:tr>
      <w:tr w:rsidR="00B152CB" w:rsidRPr="00476B0B" w:rsidTr="00CA31A9">
        <w:trPr>
          <w:trHeight w:val="210"/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B4D4E0"/>
              <w:right w:val="single" w:sz="4" w:space="0" w:color="B4D4E0"/>
            </w:tcBorders>
            <w:shd w:val="clear" w:color="auto" w:fill="B4D4E0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  <w:t>Вопрос 5. Следует ли увязывать персональные стимулирующие надбавки работника с результатом деятельности факультета/института в целом?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object w:dxaOrig="1440" w:dyaOrig="1440">
                <v:shape id="_x0000_i2727" type="#_x0000_t75" style="width:20.5pt;height:18pt" o:ole="">
                  <v:imagedata r:id="rId7" o:title=""/>
                </v:shape>
                <w:control r:id="rId21" w:name="DefaultOcxName14" w:shapeid="_x0000_i2727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персональные стимулирующие надбавки каждого работника следует увязать с общими итогами работы факультета/института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36%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26" type="#_x0000_t75" style="width:20.5pt;height:18pt" o:ole="">
                  <v:imagedata r:id="rId7" o:title=""/>
                </v:shape>
                <w:control r:id="rId22" w:name="DefaultOcxName15" w:shapeid="_x0000_i2726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Нет, стимулирующие надбавки должны зависеть только от персональных результатов работы каждого работника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64%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из 84</w:t>
            </w:r>
          </w:p>
        </w:tc>
      </w:tr>
      <w:tr w:rsidR="00B152CB" w:rsidRPr="00476B0B" w:rsidTr="00CA31A9">
        <w:trPr>
          <w:trHeight w:val="210"/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B4D4E0"/>
              <w:right w:val="single" w:sz="4" w:space="0" w:color="B4D4E0"/>
            </w:tcBorders>
            <w:shd w:val="clear" w:color="auto" w:fill="B4D4E0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  <w:t>Вопрос 6. Какие виды деятельности преподавателя следует оценивать в рамках системы стимулирующих выплат?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25" type="#_x0000_t75" style="width:20.5pt;height:18pt" o:ole="">
                  <v:imagedata r:id="rId23" o:title=""/>
                </v:shape>
                <w:control r:id="rId24" w:name="DefaultOcxName16" w:shapeid="_x0000_i2725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80%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24" type="#_x0000_t75" style="width:20.5pt;height:18pt" o:ole="">
                  <v:imagedata r:id="rId23" o:title=""/>
                </v:shape>
                <w:control r:id="rId25" w:name="DefaultOcxName17" w:shapeid="_x0000_i2724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73%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23" type="#_x0000_t75" style="width:20.5pt;height:18pt" o:ole="">
                  <v:imagedata r:id="rId23" o:title=""/>
                </v:shape>
                <w:control r:id="rId26" w:name="DefaultOcxName18" w:shapeid="_x0000_i2723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 и академическая активность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86%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22" type="#_x0000_t75" style="width:20.5pt;height:18pt" o:ole="">
                  <v:imagedata r:id="rId23" o:title=""/>
                </v:shape>
                <w:control r:id="rId27" w:name="DefaultOcxName19" w:shapeid="_x0000_i2722"/>
              </w:object>
            </w:r>
            <w:proofErr w:type="spellStart"/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Внеучебная</w:t>
            </w:r>
            <w:proofErr w:type="spellEnd"/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воспитательная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52%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21" type="#_x0000_t75" style="width:20.5pt;height:18pt" o:ole="">
                  <v:imagedata r:id="rId23" o:title=""/>
                </v:shape>
                <w:control r:id="rId28" w:name="DefaultOcxName20" w:shapeid="_x0000_i2721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33%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20" type="#_x0000_t75" style="width:20.5pt;height:18pt" o:ole="">
                  <v:imagedata r:id="rId23" o:title=""/>
                </v:shape>
                <w:control r:id="rId29" w:name="DefaultOcxName21" w:shapeid="_x0000_i2720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36%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варианты ответов: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Внутри каждого показателя должны быть четкие критерии. А так не ясно, например, общественная работа в </w:t>
            </w:r>
            <w:proofErr w:type="spellStart"/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УдГУ</w:t>
            </w:r>
            <w:proofErr w:type="spellEnd"/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за пределами будет оцениваться?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разных преподавателей разные виды деятельности; наивно полагать, что кто-то может выполнять все сразу; необходимо учитывать и должность/степень.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rHeight w:val="210"/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B4D4E0"/>
              <w:right w:val="single" w:sz="4" w:space="0" w:color="B4D4E0"/>
            </w:tcBorders>
            <w:shd w:val="clear" w:color="auto" w:fill="B4D4E0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  <w:t>Вопрос 7. Какие показатели результативности учебной деятельности преподавателя следует учитывать при стимулировании?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19" type="#_x0000_t75" style="width:20.5pt;height:18pt" o:ole="">
                  <v:imagedata r:id="rId23" o:title=""/>
                </v:shape>
                <w:control r:id="rId30" w:name="DefaultOcxName22" w:shapeid="_x0000_i2719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учебной нагрузки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60%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18" type="#_x0000_t75" style="width:20.5pt;height:18pt" o:ole="">
                  <v:imagedata r:id="rId23" o:title=""/>
                </v:shape>
                <w:control r:id="rId31" w:name="DefaultOcxName23" w:shapeid="_x0000_i2718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новых курсов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76%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17" type="#_x0000_t75" style="width:20.5pt;height:18pt" o:ole="">
                  <v:imagedata r:id="rId23" o:title=""/>
                </v:shape>
                <w:control r:id="rId32" w:name="DefaultOcxName24" w:shapeid="_x0000_i2717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Усовершенствование ранее читавшихся курсов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64%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16" type="#_x0000_t75" style="width:20.5pt;height:18pt" o:ole="">
                  <v:imagedata r:id="rId23" o:title=""/>
                </v:shape>
                <w:control r:id="rId33" w:name="DefaultOcxName25" w:shapeid="_x0000_i2716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27%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15" type="#_x0000_t75" style="width:20.5pt;height:18pt" o:ole="">
                  <v:imagedata r:id="rId23" o:title=""/>
                </v:shape>
                <w:control r:id="rId34" w:name="DefaultOcxName26" w:shapeid="_x0000_i2715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руководство аспирантами, соискателями, докторантами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52%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14" type="#_x0000_t75" style="width:20.5pt;height:18pt" o:ole="">
                  <v:imagedata r:id="rId23" o:title=""/>
                </v:shape>
                <w:control r:id="rId35" w:name="DefaultOcxName27" w:shapeid="_x0000_i2714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в работе иностранного языка (кроме языковых факультетов)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26%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13" type="#_x0000_t75" style="width:20.5pt;height:18pt" o:ole="">
                  <v:imagedata r:id="rId23" o:title=""/>
                </v:shape>
                <w:control r:id="rId36" w:name="DefaultOcxName28" w:shapeid="_x0000_i2713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выступление студентов, подготовленных преподавателем, в Олимпиадах, конкурсах, проектах различного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70%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12" type="#_x0000_t75" style="width:20.5pt;height:18pt" o:ole="">
                  <v:imagedata r:id="rId23" o:title=""/>
                </v:shape>
                <w:control r:id="rId37" w:name="DefaultOcxName29" w:shapeid="_x0000_i2712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Дистанционные курсы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27%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11" type="#_x0000_t75" style="width:20.5pt;height:18pt" o:ole="">
                  <v:imagedata r:id="rId23" o:title=""/>
                </v:shape>
                <w:control r:id="rId38" w:name="DefaultOcxName30" w:shapeid="_x0000_i2711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30%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lef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варианты ответов: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Мнение студентов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Нагрузка это само собой, она тоже бывает разной: один в комиссии сидит годами, а другой - на практику ездит, например, полевую. И все </w:t>
            </w:r>
            <w:proofErr w:type="spellStart"/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выполяют</w:t>
            </w:r>
            <w:proofErr w:type="spellEnd"/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остаточных знаний у студентов при проверке их через какое-то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(олимпиады, повышение квалификации, конференции, конкурсы и т.п.), проводимых факультетом и/или на факультете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методических пособий и монографий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</w:t>
            </w:r>
            <w:proofErr w:type="spellStart"/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контингетом</w:t>
            </w:r>
            <w:proofErr w:type="spellEnd"/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внебюджетных студентов в бюджетных группах (они ведь по каким-то причинам не смогли поступить по способностям :(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rHeight w:val="210"/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B4D4E0"/>
              <w:right w:val="single" w:sz="4" w:space="0" w:color="B4D4E0"/>
            </w:tcBorders>
            <w:shd w:val="clear" w:color="auto" w:fill="B4D4E0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  <w:t>Вопрос 8. Какие показатели результативности учебно-методической работы преподавателя следует учитывать при стимулировании?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10" type="#_x0000_t75" style="width:20.5pt;height:18pt" o:ole="">
                  <v:imagedata r:id="rId23" o:title=""/>
                </v:shape>
                <w:control r:id="rId39" w:name="DefaultOcxName31" w:shapeid="_x0000_i2710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стандарта по специальности или направлению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36%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09" type="#_x0000_t75" style="width:20.5pt;height:18pt" o:ole="">
                  <v:imagedata r:id="rId23" o:title=""/>
                </v:shape>
                <w:control r:id="rId40" w:name="DefaultOcxName32" w:shapeid="_x0000_i2709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образовательной программы по специальности или направлению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56%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08" type="#_x0000_t75" style="width:20.5pt;height:18pt" o:ole="">
                  <v:imagedata r:id="rId23" o:title=""/>
                </v:shape>
                <w:control r:id="rId41" w:name="DefaultOcxName33" w:shapeid="_x0000_i2708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рабочей программы дисциплины или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68%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07" type="#_x0000_t75" style="width:20.5pt;height:18pt" o:ole="">
                  <v:imagedata r:id="rId23" o:title=""/>
                </v:shape>
                <w:control r:id="rId42" w:name="DefaultOcxName34" w:shapeid="_x0000_i2707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учебно-методических изданий (учебники, пособия, методические рекомендации)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77%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06" type="#_x0000_t75" style="width:20.5pt;height:18pt" o:ole="">
                  <v:imagedata r:id="rId23" o:title=""/>
                </v:shape>
                <w:control r:id="rId43" w:name="DefaultOcxName35" w:shapeid="_x0000_i2706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учебных и контрольно-оценочных материалов для самостоятельной работы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65%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05" type="#_x0000_t75" style="width:20.5pt;height:18pt" o:ole="">
                  <v:imagedata r:id="rId23" o:title=""/>
                </v:shape>
                <w:control r:id="rId44" w:name="DefaultOcxName36" w:shapeid="_x0000_i2705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учебных и контрольно-оценочных материалов в системе электронного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52%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варианты ответов: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Мнения студентов о качестве преподавания и отношению к студентам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наукоёмкость</w:t>
            </w:r>
            <w:proofErr w:type="spellEnd"/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учебных и учебно-методических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rHeight w:val="210"/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B4D4E0"/>
              <w:right w:val="single" w:sz="4" w:space="0" w:color="B4D4E0"/>
            </w:tcBorders>
            <w:shd w:val="clear" w:color="auto" w:fill="B4D4E0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  <w:t>Вопрос 9. Какие показатели результативности научно-исследовательской работы преподавателя следует учитывать при стимулировании?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04" type="#_x0000_t75" style="width:20.5pt;height:18pt" o:ole="">
                  <v:imagedata r:id="rId23" o:title=""/>
                </v:shape>
                <w:control r:id="rId45" w:name="DefaultOcxName37" w:shapeid="_x0000_i2704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Публикационная (академическая) активность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75%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03" type="#_x0000_t75" style="width:20.5pt;height:18pt" o:ole="">
                  <v:imagedata r:id="rId23" o:title=""/>
                </v:shape>
                <w:control r:id="rId46" w:name="DefaultOcxName38" w:shapeid="_x0000_i2703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Статьи в научных журналах, в т. ч. входящих в список рецензируемых журналов </w:t>
            </w:r>
            <w:proofErr w:type="spellStart"/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Scopus</w:t>
            </w:r>
            <w:proofErr w:type="spellEnd"/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WoS</w:t>
            </w:r>
            <w:proofErr w:type="spellEnd"/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РИНЦ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79%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02" type="#_x0000_t75" style="width:20.5pt;height:18pt" o:ole="">
                  <v:imagedata r:id="rId23" o:title=""/>
                </v:shape>
                <w:control r:id="rId47" w:name="DefaultOcxName39" w:shapeid="_x0000_i2702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63%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01" type="#_x0000_t75" style="width:20.5pt;height:18pt" o:ole="">
                  <v:imagedata r:id="rId23" o:title=""/>
                </v:shape>
                <w:control r:id="rId48" w:name="DefaultOcxName40" w:shapeid="_x0000_i2701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Рецензии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48%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700" type="#_x0000_t75" style="width:20.5pt;height:18pt" o:ole="">
                  <v:imagedata r:id="rId23" o:title=""/>
                </v:shape>
                <w:control r:id="rId49" w:name="DefaultOcxName41" w:shapeid="_x0000_i2700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 доклады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56%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object w:dxaOrig="1440" w:dyaOrig="1440">
                <v:shape id="_x0000_i2699" type="#_x0000_t75" style="width:20.5pt;height:18pt" o:ole="">
                  <v:imagedata r:id="rId23" o:title=""/>
                </v:shape>
                <w:control r:id="rId50" w:name="DefaultOcxName42" w:shapeid="_x0000_i2699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и проведении научных конференций, симпозиумов, семинаров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77%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698" type="#_x0000_t75" style="width:20.5pt;height:18pt" o:ole="">
                  <v:imagedata r:id="rId23" o:title=""/>
                </v:shape>
                <w:control r:id="rId51" w:name="DefaultOcxName43" w:shapeid="_x0000_i2698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 на открытия, авторские свидетельства и патенты на изобретения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58%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697" type="#_x0000_t75" style="width:20.5pt;height:18pt" o:ole="">
                  <v:imagedata r:id="rId23" o:title=""/>
                </v:shape>
                <w:control r:id="rId52" w:name="DefaultOcxName44" w:shapeid="_x0000_i2697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привлеченных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32%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варианты ответов: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Вклад в развитие </w:t>
            </w:r>
            <w:proofErr w:type="spellStart"/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УдГУ</w:t>
            </w:r>
            <w:proofErr w:type="spellEnd"/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насколько научная деятельность повышает престиж вуза.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оппонирование диссертаций; научное руководство иностранными стажерами; членство в </w:t>
            </w:r>
            <w:proofErr w:type="spellStart"/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редколегиях</w:t>
            </w:r>
            <w:proofErr w:type="spellEnd"/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журналов; диссертационных советов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rHeight w:val="210"/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B4D4E0"/>
              <w:right w:val="single" w:sz="4" w:space="0" w:color="B4D4E0"/>
            </w:tcBorders>
            <w:shd w:val="clear" w:color="auto" w:fill="B4D4E0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  <w:t>Вопрос 10. Как вы считаете, какой принцип необходимо ввести для оценки показателей результативности деятельности преподавателя?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696" type="#_x0000_t75" style="width:20.5pt;height:18pt" o:ole="">
                  <v:imagedata r:id="rId7" o:title=""/>
                </v:shape>
                <w:control r:id="rId53" w:name="DefaultOcxName45" w:shapeid="_x0000_i2696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показатель является отдельным основанием назначения стимулирующей надбавки (премии), выраженной в рублях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69%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695" type="#_x0000_t75" style="width:20.5pt;height:18pt" o:ole="">
                  <v:imagedata r:id="rId7" o:title=""/>
                </v:shape>
                <w:control r:id="rId54" w:name="DefaultOcxName46" w:shapeid="_x0000_i2695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каждому показателю начисляются баллы, общая сумма которых образует интегральную оценку результатов в баллах (рейтинг). Размер стимулирующей надбавки зависит от интегральной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30%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варианты ответов: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 и 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должно быть средней температуры по больнице.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rHeight w:val="210"/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B4D4E0"/>
              <w:right w:val="single" w:sz="4" w:space="0" w:color="B4D4E0"/>
            </w:tcBorders>
            <w:shd w:val="clear" w:color="auto" w:fill="B4D4E0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  <w:t>Вопрос 11. Как вы считаете, с какой периодичностью должны обновляться приказы об установлении стимулирующих выплат?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694" type="#_x0000_t75" style="width:20.5pt;height:18pt" o:ole="">
                  <v:imagedata r:id="rId7" o:title=""/>
                </v:shape>
                <w:control r:id="rId55" w:name="DefaultOcxName47" w:shapeid="_x0000_i2694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15%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693" type="#_x0000_t75" style="width:20.5pt;height:18pt" o:ole="">
                  <v:imagedata r:id="rId7" o:title=""/>
                </v:shape>
                <w:control r:id="rId56" w:name="DefaultOcxName48" w:shapeid="_x0000_i2693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квартала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35%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692" type="#_x0000_t75" style="width:20.5pt;height:18pt" o:ole="">
                  <v:imagedata r:id="rId7" o:title=""/>
                </v:shape>
                <w:control r:id="rId57" w:name="DefaultOcxName49" w:shapeid="_x0000_i2692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семестра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38%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691" type="#_x0000_t75" style="width:20.5pt;height:18pt" o:ole="">
                  <v:imagedata r:id="rId7" o:title=""/>
                </v:shape>
                <w:control r:id="rId58" w:name="DefaultOcxName50" w:shapeid="_x0000_i2691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11%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варианты ответов: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рассмотрение факультетов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rHeight w:val="210"/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B4D4E0"/>
              <w:right w:val="single" w:sz="4" w:space="0" w:color="B4D4E0"/>
            </w:tcBorders>
            <w:shd w:val="clear" w:color="auto" w:fill="B4D4E0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  <w:t xml:space="preserve">Вопрос 12. В </w:t>
            </w:r>
            <w:proofErr w:type="spellStart"/>
            <w:r w:rsidRPr="00476B0B"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  <w:t>УдГУ</w:t>
            </w:r>
            <w:proofErr w:type="spellEnd"/>
            <w:r w:rsidRPr="00476B0B"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  <w:t xml:space="preserve"> несколько лет назад было введено обязательное согласование служебной записки руководителя об установлении стимулирующих выплат работникам с представителем трудового коллектива. Как вы считаете, как следует поступить с этой процедурой?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690" type="#_x0000_t75" style="width:20.5pt;height:18pt" o:ole="">
                  <v:imagedata r:id="rId7" o:title=""/>
                </v:shape>
                <w:control r:id="rId59" w:name="DefaultOcxName51" w:shapeid="_x0000_i2690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Сохранить обязательное согласование стимулирующих выплат с представителем трудового коллектива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73%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689" type="#_x0000_t75" style="width:20.5pt;height:18pt" o:ole="">
                  <v:imagedata r:id="rId7" o:title=""/>
                </v:shape>
                <w:control r:id="rId60" w:name="DefaultOcxName52" w:shapeid="_x0000_i2689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Отменить обязательное согласование стимулирующих выплат с представителем трудового коллектива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25%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варианты ответов: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таком согласовании не знаю, никто не согласовывал с трудовым коллективом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Сделать его более публичным.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необходимо в каждом конкретном случае. Может быть руководитель и не знает о том, где и как вне своего подразделения включен его сотрудник, тем более не знает. на каком качественном уровне он работает (например, конкурс электронных образовательных ресурсов. здесь достаточно служебной записки </w:t>
            </w:r>
            <w:proofErr w:type="spellStart"/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руководитиеля</w:t>
            </w:r>
            <w:proofErr w:type="spellEnd"/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без </w:t>
            </w:r>
            <w:proofErr w:type="spellStart"/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соглсования</w:t>
            </w:r>
            <w:proofErr w:type="spellEnd"/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зав.кафедрой.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CB" w:rsidRPr="00476B0B" w:rsidTr="00CA31A9">
        <w:trPr>
          <w:trHeight w:val="210"/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B4D4E0"/>
              <w:right w:val="single" w:sz="4" w:space="0" w:color="B4D4E0"/>
            </w:tcBorders>
            <w:shd w:val="clear" w:color="auto" w:fill="B4D4E0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  <w:t>Вопрос 13. К какой категории работников по основной работе Вы относитесь: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688" type="#_x0000_t75" style="width:20.5pt;height:18pt" o:ole="">
                  <v:imagedata r:id="rId7" o:title=""/>
                </v:shape>
                <w:control r:id="rId61" w:name="DefaultOcxName53" w:shapeid="_x0000_i2688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Профессорско-преподавательский состав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51%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687" type="#_x0000_t75" style="width:20.5pt;height:18pt" o:ole="">
                  <v:imagedata r:id="rId7" o:title=""/>
                </v:shape>
                <w:control r:id="rId62" w:name="DefaultOcxName54" w:shapeid="_x0000_i2687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Учебно-вспомогательный персонал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25%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686" type="#_x0000_t75" style="width:20.5pt;height:18pt" o:ole="">
                  <v:imagedata r:id="rId7" o:title=""/>
                </v:shape>
                <w:control r:id="rId63" w:name="DefaultOcxName55" w:shapeid="_x0000_i2686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14%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685" type="#_x0000_t75" style="width:20.5pt;height:18pt" o:ole="">
                  <v:imagedata r:id="rId7" o:title=""/>
                </v:shape>
                <w:control r:id="rId64" w:name="DefaultOcxName56" w:shapeid="_x0000_i2685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персонал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684" type="#_x0000_t75" style="width:20.5pt;height:18pt" o:ole="">
                  <v:imagedata r:id="rId7" o:title=""/>
                </v:shape>
                <w:control r:id="rId65" w:name="DefaultOcxName57" w:shapeid="_x0000_i2684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из 84</w:t>
            </w:r>
          </w:p>
        </w:tc>
      </w:tr>
      <w:tr w:rsidR="00B152CB" w:rsidRPr="00476B0B" w:rsidTr="00CA31A9">
        <w:trPr>
          <w:tblCellSpacing w:w="15" w:type="dxa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2683" type="#_x0000_t75" style="width:20.5pt;height:18pt" o:ole="">
                  <v:imagedata r:id="rId7" o:title=""/>
                </v:shape>
                <w:control r:id="rId66" w:name="DefaultOcxName58" w:shapeid="_x0000_i2683"/>
              </w:object>
            </w: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shd w:val="clear" w:color="auto" w:fill="003366"/>
              <w:ind w:left="0" w:firstLine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2%</w:t>
            </w:r>
          </w:p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из 84</w:t>
            </w:r>
          </w:p>
        </w:tc>
      </w:tr>
      <w:tr w:rsidR="00B152CB" w:rsidRPr="00476B0B" w:rsidTr="00CA31A9">
        <w:trPr>
          <w:trHeight w:val="210"/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B4D4E0"/>
              <w:right w:val="single" w:sz="4" w:space="0" w:color="B4D4E0"/>
            </w:tcBorders>
            <w:shd w:val="clear" w:color="auto" w:fill="B4D4E0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152CB" w:rsidRPr="00476B0B" w:rsidRDefault="00B152CB" w:rsidP="00B152C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</w:pPr>
            <w:r w:rsidRPr="00476B0B">
              <w:rPr>
                <w:rFonts w:ascii="Times New Roman" w:eastAsia="Times New Roman" w:hAnsi="Times New Roman" w:cs="Times New Roman"/>
                <w:b/>
                <w:bCs/>
                <w:color w:val="00468E"/>
                <w:sz w:val="20"/>
                <w:szCs w:val="20"/>
                <w:lang w:eastAsia="ru-RU"/>
              </w:rPr>
              <w:t>Вопрос 14. Здесь Вы можете высказать свои предложения о том, какой должна быть система материального стимулирования преподавателей в университете</w:t>
            </w:r>
          </w:p>
        </w:tc>
      </w:tr>
    </w:tbl>
    <w:p w:rsidR="00793D61" w:rsidRPr="00476B0B" w:rsidRDefault="00793D61" w:rsidP="00793D61">
      <w:pPr>
        <w:pStyle w:val="a4"/>
        <w:numPr>
          <w:ilvl w:val="0"/>
          <w:numId w:val="2"/>
        </w:numPr>
        <w:tabs>
          <w:tab w:val="left" w:pos="6353"/>
        </w:tabs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велосипед не нужно изобретать, взять готовые действующие положения с ведущих вузов страны (1)</w:t>
      </w: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93D61" w:rsidRPr="00476B0B" w:rsidRDefault="00793D61" w:rsidP="00793D61">
      <w:pPr>
        <w:pStyle w:val="a4"/>
        <w:numPr>
          <w:ilvl w:val="0"/>
          <w:numId w:val="2"/>
        </w:numPr>
        <w:tabs>
          <w:tab w:val="left" w:pos="6353"/>
        </w:tabs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дифференцированной!!!! все зависит от факультета, кол-ва студентов, специальности, базовой подготовки преподавателя, должности, его звания/степени; нет универсальных линеек!!! Должны быть определены строго бюджеты, которыми должен распоряжаться непосредственный руководитель: зав кафедры - для </w:t>
      </w:r>
      <w:proofErr w:type="spellStart"/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>ппс</w:t>
      </w:r>
      <w:proofErr w:type="spellEnd"/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>; деканат - для АУП и обслуживающего персонала. критерии могут носить только рекомендательный характер. Включите мозг!!! (1)</w:t>
      </w: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93D61" w:rsidRPr="00476B0B" w:rsidRDefault="00793D61" w:rsidP="00793D61">
      <w:pPr>
        <w:pStyle w:val="a4"/>
        <w:numPr>
          <w:ilvl w:val="0"/>
          <w:numId w:val="2"/>
        </w:numPr>
        <w:tabs>
          <w:tab w:val="left" w:pos="6353"/>
        </w:tabs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Довести минимальный размер оплаты труда сотрудника (в не зависимости от категории) до среднего по региону, у ректора нет морального права требовать от сотрудников выполнения трудовых обязанностей при нынешнем уровне </w:t>
      </w:r>
      <w:proofErr w:type="spellStart"/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spellEnd"/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>, сейчас разница зарплат между ректором и сотрудником более 30 раз! (1)</w:t>
      </w: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93D61" w:rsidRPr="00476B0B" w:rsidRDefault="00793D61" w:rsidP="00793D61">
      <w:pPr>
        <w:pStyle w:val="a4"/>
        <w:numPr>
          <w:ilvl w:val="0"/>
          <w:numId w:val="2"/>
        </w:numPr>
        <w:tabs>
          <w:tab w:val="left" w:pos="6353"/>
        </w:tabs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должна быть понятной, прозрачной, учитывать специфику каждой конкретной кафедры. (1)</w:t>
      </w: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93D61" w:rsidRPr="00476B0B" w:rsidRDefault="00793D61" w:rsidP="00793D61">
      <w:pPr>
        <w:pStyle w:val="a4"/>
        <w:numPr>
          <w:ilvl w:val="0"/>
          <w:numId w:val="2"/>
        </w:numPr>
        <w:tabs>
          <w:tab w:val="left" w:pos="6353"/>
        </w:tabs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Достаточно весомая, чтобы стремится к ней. Часть от оклада, а не какие-то 234 рубля, а за что не уточнили. (1)</w:t>
      </w: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93D61" w:rsidRPr="00476B0B" w:rsidRDefault="00793D61" w:rsidP="00793D61">
      <w:pPr>
        <w:pStyle w:val="a4"/>
        <w:numPr>
          <w:ilvl w:val="0"/>
          <w:numId w:val="2"/>
        </w:numPr>
        <w:tabs>
          <w:tab w:val="left" w:pos="6353"/>
        </w:tabs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 цитирования также не является показателем, т.к. ссылаясь на свои статьи, автор повышает индекс цитирования. (1)</w:t>
      </w: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93D61" w:rsidRPr="00476B0B" w:rsidRDefault="00793D61" w:rsidP="00793D61">
      <w:pPr>
        <w:pStyle w:val="a4"/>
        <w:numPr>
          <w:ilvl w:val="0"/>
          <w:numId w:val="2"/>
        </w:numPr>
        <w:tabs>
          <w:tab w:val="left" w:pos="6353"/>
        </w:tabs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лучше нормальную зарплату платить, чем стимулировать непонятно </w:t>
      </w:r>
      <w:proofErr w:type="spellStart"/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как.люди</w:t>
      </w:r>
      <w:proofErr w:type="spellEnd"/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учились,опыта</w:t>
      </w:r>
      <w:proofErr w:type="spellEnd"/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набирались,и</w:t>
      </w:r>
      <w:proofErr w:type="spellEnd"/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заслуживают награды за годы трудов! (1)</w:t>
      </w: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93D61" w:rsidRPr="00476B0B" w:rsidRDefault="00793D61" w:rsidP="00793D61">
      <w:pPr>
        <w:pStyle w:val="a4"/>
        <w:numPr>
          <w:ilvl w:val="0"/>
          <w:numId w:val="2"/>
        </w:numPr>
        <w:tabs>
          <w:tab w:val="left" w:pos="6353"/>
        </w:tabs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в первую очередь довести размер ставки ассистента до среднего уровня заработной платы по региону (предвыборные обещания Президента Путина В.В., а потом уже говорить о системе материального стимулирования, так как это действительно должно быть стимулированием, а не компенсацией низкой заработной платы. (1)</w:t>
      </w: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93D61" w:rsidRPr="00476B0B" w:rsidRDefault="00793D61" w:rsidP="00793D61">
      <w:pPr>
        <w:pStyle w:val="a4"/>
        <w:numPr>
          <w:ilvl w:val="0"/>
          <w:numId w:val="2"/>
        </w:numPr>
        <w:tabs>
          <w:tab w:val="left" w:pos="6353"/>
        </w:tabs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расширить полномочия руководителя факультета в системе материального стимулирования. У факультетов, приносящих солидный доход вузу, и материальная база для поощрения, должна быть больше, чем у дотационных факультетов. (1)</w:t>
      </w: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93D61" w:rsidRPr="00476B0B" w:rsidRDefault="00793D61" w:rsidP="00793D61">
      <w:pPr>
        <w:pStyle w:val="a4"/>
        <w:numPr>
          <w:ilvl w:val="0"/>
          <w:numId w:val="2"/>
        </w:numPr>
        <w:tabs>
          <w:tab w:val="left" w:pos="6353"/>
        </w:tabs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>Она должна быть гибкой, дабы оценивать все аспекты разнообразной деятельности преподавателя в высшем учебном заведении. Она должна быть прозрачной (1)</w:t>
      </w: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93D61" w:rsidRPr="00476B0B" w:rsidRDefault="00793D61" w:rsidP="00793D61">
      <w:pPr>
        <w:pStyle w:val="a4"/>
        <w:numPr>
          <w:ilvl w:val="0"/>
          <w:numId w:val="2"/>
        </w:numPr>
        <w:tabs>
          <w:tab w:val="left" w:pos="6353"/>
        </w:tabs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Подконтрольной профессорско-преподавательскому составу вуза, так же как и финансовая деятельность администрации </w:t>
      </w:r>
      <w:proofErr w:type="spellStart"/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УдГУ</w:t>
      </w:r>
      <w:proofErr w:type="spellEnd"/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целом. (1)</w:t>
      </w: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93D61" w:rsidRPr="00476B0B" w:rsidRDefault="00793D61" w:rsidP="00793D61">
      <w:pPr>
        <w:pStyle w:val="a4"/>
        <w:numPr>
          <w:ilvl w:val="0"/>
          <w:numId w:val="2"/>
        </w:numPr>
        <w:tabs>
          <w:tab w:val="left" w:pos="6353"/>
        </w:tabs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предлагаю вернуть оплату преподавания во внебюджетных группах через договоры ГПХ, поскольку текущая система совершенно не прозрачна и не позволяет отследить оплатили или не оплатили прочитанные лекции, отсюда нет стимула читать дополнительные лекции. (1)</w:t>
      </w: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93D61" w:rsidRPr="00476B0B" w:rsidRDefault="00793D61" w:rsidP="00793D61">
      <w:pPr>
        <w:pStyle w:val="a4"/>
        <w:numPr>
          <w:ilvl w:val="0"/>
          <w:numId w:val="2"/>
        </w:numPr>
        <w:tabs>
          <w:tab w:val="left" w:pos="6353"/>
        </w:tabs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разумно включить в список материального стимулирования количество курсов, одновременно читаемых и разрабатываемых преподавателем, а также количество часов преподавателя как коэффициент к стимулирующей выплате (1)</w:t>
      </w: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93D61" w:rsidRPr="00476B0B" w:rsidRDefault="00793D61" w:rsidP="00793D61">
      <w:pPr>
        <w:pStyle w:val="a4"/>
        <w:numPr>
          <w:ilvl w:val="0"/>
          <w:numId w:val="2"/>
        </w:numPr>
        <w:tabs>
          <w:tab w:val="left" w:pos="6353"/>
        </w:tabs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рейтинг преподавателей превращается в стяжательство и рвачество; приписываются баллы за якобы сделанную работу, особенно трудно оценить учебную и учебно-методическую </w:t>
      </w:r>
      <w:proofErr w:type="spellStart"/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работиу</w:t>
      </w:r>
      <w:proofErr w:type="spellEnd"/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нельзя включать </w:t>
      </w: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рейтинг </w:t>
      </w:r>
      <w:proofErr w:type="spellStart"/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преподавтеля</w:t>
      </w:r>
      <w:proofErr w:type="spellEnd"/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средний балл по успеваемости студентов -иначе все студенты буду учиться только на 100 баллов (1)</w:t>
      </w: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93D61" w:rsidRPr="00476B0B" w:rsidRDefault="00793D61" w:rsidP="00793D61">
      <w:pPr>
        <w:pStyle w:val="a4"/>
        <w:numPr>
          <w:ilvl w:val="0"/>
          <w:numId w:val="2"/>
        </w:numPr>
        <w:tabs>
          <w:tab w:val="left" w:pos="6353"/>
        </w:tabs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должна быть четкой, прозрачной и ясной для работников. Такой, чтобы преподаватель знал, что написал он статью или монографию, получил за свои труды. Нет трудов, например, никаких и претензии только к себе. (1)</w:t>
      </w: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93D61" w:rsidRPr="00476B0B" w:rsidRDefault="00793D61" w:rsidP="00793D61">
      <w:pPr>
        <w:pStyle w:val="a4"/>
        <w:numPr>
          <w:ilvl w:val="0"/>
          <w:numId w:val="2"/>
        </w:numPr>
        <w:tabs>
          <w:tab w:val="left" w:pos="6353"/>
        </w:tabs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 материального стимулирования должны быть прозрачной, без обращения к стажу работы. Есть много сотрудников, кто </w:t>
      </w:r>
      <w:proofErr w:type="spellStart"/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малоинициативен</w:t>
      </w:r>
      <w:proofErr w:type="spellEnd"/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сидит себе и сидит, но за "сидячий" стаж получит еще и надбавку. Он спокойный, не перечит руководителю, не имеет </w:t>
      </w:r>
      <w:proofErr w:type="spellStart"/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свего</w:t>
      </w:r>
      <w:proofErr w:type="spellEnd"/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мнения или имеет аналогичное мнение с руководителем. Вот такие чаще всего и получают надбавки. (1)</w:t>
      </w: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93D61" w:rsidRPr="00476B0B" w:rsidRDefault="00793D61" w:rsidP="00793D61">
      <w:pPr>
        <w:pStyle w:val="a4"/>
        <w:numPr>
          <w:ilvl w:val="0"/>
          <w:numId w:val="2"/>
        </w:numPr>
        <w:tabs>
          <w:tab w:val="left" w:pos="6353"/>
        </w:tabs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>у дотационных факультетов. (1)</w:t>
      </w: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93D61" w:rsidRPr="00476B0B" w:rsidRDefault="00793D61" w:rsidP="00793D61">
      <w:pPr>
        <w:pStyle w:val="a4"/>
        <w:numPr>
          <w:ilvl w:val="0"/>
          <w:numId w:val="2"/>
        </w:numPr>
        <w:tabs>
          <w:tab w:val="left" w:pos="6353"/>
        </w:tabs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обоснованно назначали, а не за с**********-язык (1)</w:t>
      </w:r>
      <w:r w:rsidRPr="00476B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56C39" w:rsidRPr="00476B0B" w:rsidRDefault="00E56C39">
      <w:pPr>
        <w:rPr>
          <w:sz w:val="20"/>
          <w:szCs w:val="20"/>
        </w:rPr>
      </w:pPr>
    </w:p>
    <w:sectPr w:rsidR="00E56C39" w:rsidRPr="00476B0B" w:rsidSect="00E5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5C77"/>
    <w:multiLevelType w:val="multilevel"/>
    <w:tmpl w:val="31E4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B50AC"/>
    <w:multiLevelType w:val="hybridMultilevel"/>
    <w:tmpl w:val="55EEF05C"/>
    <w:lvl w:ilvl="0" w:tplc="041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B152CB"/>
    <w:rsid w:val="00476B0B"/>
    <w:rsid w:val="00567708"/>
    <w:rsid w:val="00793D61"/>
    <w:rsid w:val="00A9563E"/>
    <w:rsid w:val="00B152CB"/>
    <w:rsid w:val="00CA31A9"/>
    <w:rsid w:val="00E5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" w:hanging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2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52CB"/>
  </w:style>
  <w:style w:type="paragraph" w:styleId="a4">
    <w:name w:val="List Paragraph"/>
    <w:basedOn w:val="a"/>
    <w:uiPriority w:val="34"/>
    <w:qFormat/>
    <w:rsid w:val="00793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4474">
          <w:marLeft w:val="0"/>
          <w:marRight w:val="0"/>
          <w:marTop w:val="30"/>
          <w:marBottom w:val="0"/>
          <w:divBdr>
            <w:top w:val="single" w:sz="4" w:space="3" w:color="FFFFFF"/>
            <w:left w:val="single" w:sz="4" w:space="3" w:color="FFFFFF"/>
            <w:bottom w:val="single" w:sz="4" w:space="3" w:color="FFFFFF"/>
            <w:right w:val="single" w:sz="4" w:space="3" w:color="FFFFFF"/>
          </w:divBdr>
          <w:divsChild>
            <w:div w:id="1870531166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278997248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32734893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895894836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843711856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778333431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518276138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655720421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731542479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56963078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2087457466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977681517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494030478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19037317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721754441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2121485535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86733107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541327787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553882241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736195159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173110010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890611426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478888238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642079105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456752759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522598106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885367713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65558812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248738624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757046281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909488357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94929537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2136679673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651442321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345014755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869561539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227909601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579830152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871069918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275336741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722366133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203521839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749040469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941299016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897741045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2085910202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19494964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676228859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083380505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300921388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062216554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856162849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861317673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845365175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934699568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731228336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769394823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245722522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905136055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764232588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313439437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637538727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35937960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513957955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165433411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925652237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45514864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228613874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305236569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914704795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697729090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863595108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872839483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974211914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312634773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745107600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2081561754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498837870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223687918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487358564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096290641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605773725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564098890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580944564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884679367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77425244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568951246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164854793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901714334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813713758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761097333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941721353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503356085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942345299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2016762264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362559768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693261238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301686691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939678142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425883734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51990740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237784761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952442405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838731654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2078820732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2115128605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131365127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953826764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692142942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921475904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592470267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275476848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1879078365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22176484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376583481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331834340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  <w:div w:id="2079857005">
              <w:marLeft w:val="0"/>
              <w:marRight w:val="0"/>
              <w:marTop w:val="0"/>
              <w:marBottom w:val="0"/>
              <w:divBdr>
                <w:top w:val="single" w:sz="4" w:space="0" w:color="ABCDEF"/>
                <w:left w:val="single" w:sz="4" w:space="0" w:color="ABCDEF"/>
                <w:bottom w:val="single" w:sz="4" w:space="0" w:color="ABCDEF"/>
                <w:right w:val="single" w:sz="4" w:space="0" w:color="ABCDEF"/>
              </w:divBdr>
              <w:divsChild>
                <w:div w:id="1632397122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image" Target="media/image3.wmf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control" Target="activeX/activeX54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fontTable" Target="fontTable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2014-05-22T13:14:00Z</dcterms:created>
  <dcterms:modified xsi:type="dcterms:W3CDTF">2014-05-22T14:01:00Z</dcterms:modified>
</cp:coreProperties>
</file>